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A4" w:rsidRPr="008B5877" w:rsidRDefault="008B5877">
      <w:pPr>
        <w:rPr>
          <w:rFonts w:ascii="RePublic Std" w:hAnsi="RePublic Std"/>
          <w:b/>
          <w:sz w:val="20"/>
          <w:szCs w:val="20"/>
        </w:rPr>
      </w:pPr>
      <w:r w:rsidRPr="008B5877">
        <w:rPr>
          <w:rFonts w:ascii="RePublic Std" w:hAnsi="RePublic Std"/>
          <w:b/>
          <w:sz w:val="20"/>
          <w:szCs w:val="20"/>
        </w:rPr>
        <w:t xml:space="preserve">Diplomatický servis vyhlašuje výběrové řízení na pronájem níže uvedeného majetku pro </w:t>
      </w:r>
      <w:r w:rsidR="00E32228">
        <w:rPr>
          <w:rFonts w:ascii="RePublic Std" w:hAnsi="RePublic Std"/>
          <w:b/>
          <w:sz w:val="20"/>
          <w:szCs w:val="20"/>
        </w:rPr>
        <w:t xml:space="preserve">bytové </w:t>
      </w:r>
      <w:r w:rsidRPr="008B5877">
        <w:rPr>
          <w:rFonts w:ascii="RePublic Std" w:hAnsi="RePublic Std"/>
          <w:b/>
          <w:sz w:val="20"/>
          <w:szCs w:val="20"/>
        </w:rPr>
        <w:t>účely:</w:t>
      </w:r>
    </w:p>
    <w:p w:rsidR="00F07D3C" w:rsidRDefault="00F07D3C" w:rsidP="00CB1C7A">
      <w:pPr>
        <w:jc w:val="both"/>
        <w:rPr>
          <w:rFonts w:ascii="RePublic Std" w:hAnsi="RePublic Std"/>
          <w:sz w:val="20"/>
          <w:szCs w:val="20"/>
        </w:rPr>
      </w:pPr>
      <w:r>
        <w:rPr>
          <w:rFonts w:ascii="RePublic Std" w:eastAsia="Times New Roman" w:hAnsi="RePublic Std" w:cs="Times New Roman"/>
          <w:b/>
          <w:sz w:val="20"/>
          <w:szCs w:val="20"/>
          <w:lang w:eastAsia="cs-CZ"/>
        </w:rPr>
        <w:t>M</w:t>
      </w:r>
      <w:r w:rsidRPr="00F07D3C">
        <w:rPr>
          <w:rFonts w:ascii="RePublic Std" w:eastAsia="Times New Roman" w:hAnsi="RePublic Std" w:cs="Times New Roman"/>
          <w:b/>
          <w:sz w:val="20"/>
          <w:szCs w:val="20"/>
          <w:lang w:eastAsia="cs-CZ"/>
        </w:rPr>
        <w:t>ezonetový apartmán</w:t>
      </w:r>
      <w:r w:rsidR="008B5877" w:rsidRPr="00CB1C7A">
        <w:rPr>
          <w:rFonts w:ascii="RePublic Std" w:eastAsia="Times New Roman" w:hAnsi="RePublic Std" w:cs="Times New Roman"/>
          <w:sz w:val="20"/>
          <w:szCs w:val="20"/>
          <w:lang w:eastAsia="cs-CZ"/>
        </w:rPr>
        <w:t xml:space="preserve"> </w:t>
      </w:r>
      <w:r w:rsidR="008B5877" w:rsidRPr="00CB1C7A">
        <w:rPr>
          <w:rFonts w:ascii="RePublic Std" w:eastAsia="Times New Roman" w:hAnsi="RePublic Std" w:cs="Times New Roman"/>
          <w:b/>
          <w:sz w:val="20"/>
          <w:szCs w:val="20"/>
          <w:lang w:eastAsia="cs-CZ"/>
        </w:rPr>
        <w:t>v</w:t>
      </w:r>
      <w:r>
        <w:rPr>
          <w:rFonts w:ascii="RePublic Std" w:eastAsia="Times New Roman" w:hAnsi="RePublic Std" w:cs="Times New Roman"/>
          <w:b/>
          <w:sz w:val="20"/>
          <w:szCs w:val="20"/>
          <w:lang w:eastAsia="cs-CZ"/>
        </w:rPr>
        <w:t> přízemí a 1. patře budovy č.p. 484</w:t>
      </w:r>
      <w:r w:rsidR="00A607A9" w:rsidRPr="00CB1C7A">
        <w:rPr>
          <w:rFonts w:ascii="RePublic Std" w:eastAsia="Times New Roman" w:hAnsi="RePublic Std" w:cs="Times New Roman"/>
          <w:b/>
          <w:sz w:val="20"/>
          <w:szCs w:val="20"/>
          <w:lang w:eastAsia="cs-CZ"/>
        </w:rPr>
        <w:t xml:space="preserve">, </w:t>
      </w:r>
      <w:r>
        <w:rPr>
          <w:rFonts w:ascii="RePublic Std" w:eastAsia="Times New Roman" w:hAnsi="RePublic Std" w:cs="Times New Roman"/>
          <w:b/>
          <w:sz w:val="20"/>
          <w:szCs w:val="20"/>
          <w:lang w:eastAsia="cs-CZ"/>
        </w:rPr>
        <w:t>Velkopřevorské náměstí 3</w:t>
      </w:r>
      <w:r w:rsidR="00A607A9" w:rsidRPr="00CB1C7A">
        <w:rPr>
          <w:rFonts w:ascii="RePublic Std" w:eastAsia="Times New Roman" w:hAnsi="RePublic Std" w:cs="Times New Roman"/>
          <w:b/>
          <w:sz w:val="20"/>
          <w:szCs w:val="20"/>
          <w:lang w:eastAsia="cs-CZ"/>
        </w:rPr>
        <w:t xml:space="preserve">, Praha </w:t>
      </w:r>
      <w:r>
        <w:rPr>
          <w:rFonts w:ascii="RePublic Std" w:eastAsia="Times New Roman" w:hAnsi="RePublic Std" w:cs="Times New Roman"/>
          <w:b/>
          <w:sz w:val="20"/>
          <w:szCs w:val="20"/>
          <w:lang w:eastAsia="cs-CZ"/>
        </w:rPr>
        <w:t>1 – Malá Strana</w:t>
      </w:r>
      <w:r w:rsidR="008B5877" w:rsidRPr="00CB1C7A">
        <w:rPr>
          <w:rFonts w:ascii="RePublic Std" w:eastAsia="Times New Roman" w:hAnsi="RePublic Std" w:cs="Times New Roman"/>
          <w:b/>
          <w:sz w:val="20"/>
          <w:szCs w:val="20"/>
          <w:lang w:eastAsia="cs-CZ"/>
        </w:rPr>
        <w:t>,</w:t>
      </w:r>
      <w:r w:rsidR="008B5877" w:rsidRPr="00CB1C7A">
        <w:rPr>
          <w:rFonts w:ascii="RePublic Std" w:eastAsia="Times New Roman" w:hAnsi="RePublic Std" w:cs="Times New Roman"/>
          <w:sz w:val="20"/>
          <w:szCs w:val="20"/>
          <w:lang w:eastAsia="cs-CZ"/>
        </w:rPr>
        <w:t xml:space="preserve"> </w:t>
      </w:r>
      <w:r w:rsidR="00CB1C7A" w:rsidRPr="00CB1C7A">
        <w:rPr>
          <w:rFonts w:ascii="RePublic Std" w:hAnsi="RePublic Std"/>
          <w:sz w:val="20"/>
          <w:szCs w:val="20"/>
        </w:rPr>
        <w:t xml:space="preserve">sestávající </w:t>
      </w:r>
      <w:r w:rsidR="00641C91">
        <w:rPr>
          <w:rFonts w:ascii="RePublic Std" w:hAnsi="RePublic Std"/>
          <w:sz w:val="20"/>
          <w:szCs w:val="20"/>
        </w:rPr>
        <w:t xml:space="preserve">v přízemí </w:t>
      </w:r>
      <w:r w:rsidR="00CB1C7A" w:rsidRPr="00CB1C7A">
        <w:rPr>
          <w:rFonts w:ascii="RePublic Std" w:hAnsi="RePublic Std"/>
          <w:sz w:val="20"/>
          <w:szCs w:val="20"/>
        </w:rPr>
        <w:t>z</w:t>
      </w:r>
      <w:r>
        <w:rPr>
          <w:rFonts w:ascii="RePublic Std" w:hAnsi="RePublic Std"/>
          <w:sz w:val="20"/>
          <w:szCs w:val="20"/>
        </w:rPr>
        <w:t xml:space="preserve">e dvou místností, vstupní haly, schodiště, kuchyně, toalety a technické místnosti, </w:t>
      </w:r>
      <w:r w:rsidR="00641C91">
        <w:rPr>
          <w:rFonts w:ascii="RePublic Std" w:hAnsi="RePublic Std"/>
          <w:sz w:val="20"/>
          <w:szCs w:val="20"/>
        </w:rPr>
        <w:t xml:space="preserve">v 1. patře ze </w:t>
      </w:r>
      <w:r>
        <w:rPr>
          <w:rFonts w:ascii="RePublic Std" w:hAnsi="RePublic Std"/>
          <w:sz w:val="20"/>
          <w:szCs w:val="20"/>
        </w:rPr>
        <w:t xml:space="preserve">dvou ložnic, dvou koupelen a </w:t>
      </w:r>
      <w:r w:rsidR="00E32228">
        <w:rPr>
          <w:rFonts w:ascii="RePublic Std" w:hAnsi="RePublic Std"/>
          <w:sz w:val="20"/>
          <w:szCs w:val="20"/>
        </w:rPr>
        <w:t xml:space="preserve">tří šaten </w:t>
      </w:r>
      <w:r>
        <w:rPr>
          <w:rFonts w:ascii="RePublic Std" w:hAnsi="RePublic Std"/>
          <w:sz w:val="20"/>
          <w:szCs w:val="20"/>
        </w:rPr>
        <w:t xml:space="preserve">v 1. patře, </w:t>
      </w:r>
      <w:r w:rsidR="00641C91">
        <w:rPr>
          <w:rFonts w:ascii="RePublic Std" w:hAnsi="RePublic Std"/>
          <w:sz w:val="20"/>
          <w:szCs w:val="20"/>
        </w:rPr>
        <w:t>v</w:t>
      </w:r>
      <w:r>
        <w:rPr>
          <w:rFonts w:ascii="RePublic Std" w:hAnsi="RePublic Std"/>
          <w:sz w:val="20"/>
          <w:szCs w:val="20"/>
        </w:rPr>
        <w:t>še o podlahové ploše 195,14 m</w:t>
      </w:r>
      <w:r>
        <w:rPr>
          <w:rFonts w:ascii="RePublic Std" w:hAnsi="RePublic Std"/>
          <w:sz w:val="20"/>
          <w:szCs w:val="20"/>
          <w:vertAlign w:val="superscript"/>
        </w:rPr>
        <w:t>2</w:t>
      </w:r>
      <w:r w:rsidR="00E63BE5">
        <w:rPr>
          <w:rFonts w:ascii="RePublic Std" w:hAnsi="RePublic Std"/>
          <w:sz w:val="20"/>
          <w:szCs w:val="20"/>
        </w:rPr>
        <w:t xml:space="preserve"> </w:t>
      </w:r>
    </w:p>
    <w:p w:rsidR="008B5877" w:rsidRDefault="008B5877" w:rsidP="009F5D61">
      <w:pPr>
        <w:spacing w:before="100" w:beforeAutospacing="1" w:after="360" w:afterAutospacing="1" w:line="240" w:lineRule="auto"/>
        <w:ind w:left="-360" w:firstLine="360"/>
        <w:jc w:val="both"/>
        <w:rPr>
          <w:rFonts w:ascii="RePublic Std" w:eastAsia="Times New Roman" w:hAnsi="RePublic Std" w:cs="Times New Roman"/>
          <w:color w:val="575757"/>
          <w:sz w:val="20"/>
          <w:szCs w:val="20"/>
          <w:lang w:eastAsia="cs-CZ"/>
        </w:rPr>
      </w:pPr>
      <w:r w:rsidRPr="00CB1C7A">
        <w:rPr>
          <w:rFonts w:ascii="RePublic Std" w:eastAsia="Times New Roman" w:hAnsi="RePublic Std" w:cs="Times New Roman"/>
          <w:color w:val="575757"/>
          <w:sz w:val="20"/>
          <w:szCs w:val="20"/>
          <w:lang w:eastAsia="cs-CZ"/>
        </w:rPr>
        <w:t>Pronájem je možný od</w:t>
      </w:r>
      <w:r w:rsidR="00C171FD">
        <w:rPr>
          <w:rFonts w:ascii="RePublic Std" w:eastAsia="Times New Roman" w:hAnsi="RePublic Std" w:cs="Times New Roman"/>
          <w:color w:val="575757"/>
          <w:sz w:val="20"/>
          <w:szCs w:val="20"/>
          <w:lang w:eastAsia="cs-CZ"/>
        </w:rPr>
        <w:t xml:space="preserve">e dne předání předmětu nájmu </w:t>
      </w:r>
      <w:r w:rsidRPr="00CB1C7A">
        <w:rPr>
          <w:rFonts w:ascii="RePublic Std" w:eastAsia="Times New Roman" w:hAnsi="RePublic Std" w:cs="Times New Roman"/>
          <w:color w:val="575757"/>
          <w:sz w:val="20"/>
          <w:szCs w:val="20"/>
          <w:lang w:eastAsia="cs-CZ"/>
        </w:rPr>
        <w:t xml:space="preserve">do </w:t>
      </w:r>
      <w:r w:rsidR="00C171FD">
        <w:rPr>
          <w:rFonts w:ascii="RePublic Std" w:eastAsia="Times New Roman" w:hAnsi="RePublic Std" w:cs="Times New Roman"/>
          <w:color w:val="575757"/>
          <w:sz w:val="20"/>
          <w:szCs w:val="20"/>
          <w:lang w:eastAsia="cs-CZ"/>
        </w:rPr>
        <w:t>31. 12. 20</w:t>
      </w:r>
      <w:r w:rsidR="00F07D3C">
        <w:rPr>
          <w:rFonts w:ascii="RePublic Std" w:eastAsia="Times New Roman" w:hAnsi="RePublic Std" w:cs="Times New Roman"/>
          <w:color w:val="575757"/>
          <w:sz w:val="20"/>
          <w:szCs w:val="20"/>
          <w:lang w:eastAsia="cs-CZ"/>
        </w:rPr>
        <w:t>30</w:t>
      </w:r>
      <w:r w:rsidRPr="00CB1C7A">
        <w:rPr>
          <w:rFonts w:ascii="RePublic Std" w:eastAsia="Times New Roman" w:hAnsi="RePublic Std" w:cs="Times New Roman"/>
          <w:color w:val="575757"/>
          <w:sz w:val="20"/>
          <w:szCs w:val="20"/>
          <w:lang w:eastAsia="cs-CZ"/>
        </w:rPr>
        <w:t>.</w:t>
      </w:r>
    </w:p>
    <w:p w:rsidR="00DF667E" w:rsidRDefault="00DF667E" w:rsidP="009F5D61">
      <w:pPr>
        <w:spacing w:before="100" w:beforeAutospacing="1" w:after="360" w:afterAutospacing="1" w:line="240" w:lineRule="auto"/>
        <w:ind w:left="-360" w:firstLine="360"/>
        <w:jc w:val="both"/>
        <w:rPr>
          <w:rFonts w:ascii="RePublic Std" w:eastAsia="Times New Roman" w:hAnsi="RePublic Std" w:cs="Times New Roman"/>
          <w:color w:val="575757"/>
          <w:sz w:val="20"/>
          <w:szCs w:val="20"/>
          <w:lang w:eastAsia="cs-CZ"/>
        </w:rPr>
      </w:pPr>
      <w:r>
        <w:rPr>
          <w:rFonts w:ascii="RePublic Std" w:eastAsia="Times New Roman" w:hAnsi="RePublic Std" w:cs="Times New Roman"/>
          <w:color w:val="575757"/>
          <w:sz w:val="20"/>
          <w:szCs w:val="20"/>
          <w:lang w:eastAsia="cs-CZ"/>
        </w:rPr>
        <w:t xml:space="preserve">Více informací naleznete na </w:t>
      </w:r>
      <w:hyperlink r:id="rId5" w:history="1">
        <w:r w:rsidRPr="00D85F6A">
          <w:rPr>
            <w:rStyle w:val="Hypertextovodkaz"/>
            <w:rFonts w:ascii="RePublic Std" w:eastAsia="Times New Roman" w:hAnsi="RePublic Std" w:cs="Times New Roman"/>
            <w:sz w:val="20"/>
            <w:szCs w:val="20"/>
            <w:lang w:eastAsia="cs-CZ"/>
          </w:rPr>
          <w:t>www.ds.cz</w:t>
        </w:r>
      </w:hyperlink>
    </w:p>
    <w:p w:rsidR="008B5877" w:rsidRPr="008B5877" w:rsidRDefault="009B66DB" w:rsidP="008B5877">
      <w:pPr>
        <w:spacing w:after="360" w:line="240" w:lineRule="auto"/>
        <w:rPr>
          <w:rFonts w:ascii="RePublic Std" w:eastAsia="Times New Roman" w:hAnsi="RePublic Std" w:cs="Times New Roman"/>
          <w:sz w:val="20"/>
          <w:szCs w:val="20"/>
          <w:lang w:eastAsia="cs-CZ"/>
        </w:rPr>
      </w:pPr>
      <w:r>
        <w:rPr>
          <w:rFonts w:ascii="RePublic Std" w:eastAsia="Times New Roman" w:hAnsi="RePublic Std" w:cs="Times New Roman"/>
          <w:sz w:val="20"/>
          <w:szCs w:val="20"/>
          <w:lang w:eastAsia="cs-CZ"/>
        </w:rPr>
        <w:pict>
          <v:rect id="_x0000_i1025" style="width:0;height:.75pt" o:hralign="center" o:hrstd="t" o:hrnoshade="t" o:hr="t" fillcolor="#575757" stroked="f"/>
        </w:pict>
      </w:r>
    </w:p>
    <w:p w:rsidR="00D407F3" w:rsidRDefault="008B5877" w:rsidP="00D407F3">
      <w:pPr>
        <w:spacing w:after="0" w:line="240" w:lineRule="auto"/>
        <w:ind w:right="-709"/>
        <w:rPr>
          <w:rFonts w:ascii="Georgia" w:eastAsia="Times New Roman" w:hAnsi="Georgia" w:cs="Times New Roman"/>
          <w:b/>
          <w:bCs/>
          <w:noProof/>
          <w:color w:val="1C59A0"/>
          <w:sz w:val="24"/>
          <w:szCs w:val="24"/>
          <w:lang w:eastAsia="cs-CZ"/>
        </w:rPr>
      </w:pPr>
      <w:r>
        <w:rPr>
          <w:rFonts w:ascii="RePublic Std" w:eastAsia="Times New Roman" w:hAnsi="RePublic Std" w:cs="Times New Roman"/>
          <w:b/>
          <w:bCs/>
          <w:noProof/>
          <w:color w:val="1C59A0"/>
          <w:sz w:val="20"/>
          <w:szCs w:val="20"/>
          <w:lang w:eastAsia="cs-CZ"/>
        </w:rPr>
        <w:t xml:space="preserve">  </w:t>
      </w:r>
      <w:r w:rsidRPr="00975A0E">
        <w:rPr>
          <w:rFonts w:ascii="Georgia" w:eastAsia="Times New Roman" w:hAnsi="Georgia" w:cs="Times New Roman"/>
          <w:b/>
          <w:bCs/>
          <w:i/>
          <w:noProof/>
          <w:color w:val="1C59A0"/>
          <w:sz w:val="24"/>
          <w:szCs w:val="24"/>
          <w:lang w:eastAsia="cs-CZ"/>
        </w:rPr>
        <w:t xml:space="preserve"> </w:t>
      </w:r>
      <w:r w:rsidRPr="00975A0E">
        <w:rPr>
          <w:rFonts w:ascii="Georgia" w:eastAsia="Times New Roman" w:hAnsi="Georgia" w:cs="Times New Roman"/>
          <w:b/>
          <w:bCs/>
          <w:noProof/>
          <w:color w:val="1C59A0"/>
          <w:sz w:val="24"/>
          <w:szCs w:val="24"/>
          <w:lang w:eastAsia="cs-CZ"/>
        </w:rPr>
        <w:t xml:space="preserve">   </w:t>
      </w:r>
    </w:p>
    <w:p w:rsidR="00F76459" w:rsidRDefault="00F76459" w:rsidP="00D407F3">
      <w:pPr>
        <w:spacing w:after="0" w:line="240" w:lineRule="auto"/>
        <w:ind w:right="-709"/>
        <w:rPr>
          <w:rFonts w:ascii="Georgia" w:eastAsia="Times New Roman" w:hAnsi="Georgia" w:cs="Times New Roman"/>
          <w:b/>
          <w:bCs/>
          <w:noProof/>
          <w:color w:val="1C59A0"/>
          <w:sz w:val="24"/>
          <w:szCs w:val="24"/>
          <w:lang w:eastAsia="cs-CZ"/>
        </w:rPr>
      </w:pPr>
    </w:p>
    <w:p w:rsidR="00F76459" w:rsidRDefault="00F07D3C" w:rsidP="00D407F3">
      <w:pPr>
        <w:spacing w:after="0" w:line="240" w:lineRule="auto"/>
        <w:ind w:right="-709"/>
        <w:rPr>
          <w:rFonts w:ascii="Georgia" w:eastAsia="Times New Roman" w:hAnsi="Georgia" w:cs="Times New Roman"/>
          <w:b/>
          <w:bCs/>
          <w:noProof/>
          <w:color w:val="1C59A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7AB9B452" wp14:editId="48CB7C81">
            <wp:extent cx="2810435" cy="2482145"/>
            <wp:effectExtent l="0" t="0" r="0" b="0"/>
            <wp:docPr id="3" name="obrázek 3" descr="https://www.ds.cz/wp-content/uploads/2022/03/Budova-e164870947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s.cz/wp-content/uploads/2022/03/Budova-e16487094781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80" cy="259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noProof/>
          <w:color w:val="1C59A0"/>
          <w:sz w:val="24"/>
          <w:szCs w:val="24"/>
          <w:lang w:eastAsia="cs-CZ"/>
        </w:rPr>
        <w:t xml:space="preserve">          </w:t>
      </w:r>
      <w:r>
        <w:rPr>
          <w:noProof/>
        </w:rPr>
        <w:drawing>
          <wp:inline distT="0" distB="0" distL="0" distR="0" wp14:anchorId="2A14F0FD" wp14:editId="006DE3F2">
            <wp:extent cx="2559423" cy="2472055"/>
            <wp:effectExtent l="0" t="0" r="0" b="4445"/>
            <wp:docPr id="4" name="obrázek 4" descr="https://www.ds.cz/wp-content/uploads/2022/03/Budov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s.cz/wp-content/uploads/2022/03/Budov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58" cy="256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59" w:rsidRDefault="00F76459" w:rsidP="00D407F3">
      <w:pPr>
        <w:spacing w:after="0" w:line="240" w:lineRule="auto"/>
        <w:ind w:right="-709"/>
        <w:rPr>
          <w:rFonts w:ascii="Georgia" w:eastAsia="Times New Roman" w:hAnsi="Georgia" w:cs="Times New Roman"/>
          <w:b/>
          <w:bCs/>
          <w:noProof/>
          <w:color w:val="1C59A0"/>
          <w:sz w:val="24"/>
          <w:szCs w:val="24"/>
          <w:lang w:eastAsia="cs-CZ"/>
        </w:rPr>
      </w:pPr>
    </w:p>
    <w:p w:rsidR="00D407F3" w:rsidRDefault="00D407F3" w:rsidP="008B5877">
      <w:pPr>
        <w:spacing w:after="0" w:line="240" w:lineRule="auto"/>
        <w:ind w:right="180"/>
        <w:rPr>
          <w:rFonts w:ascii="Georgia" w:eastAsia="Times New Roman" w:hAnsi="Georgia" w:cs="Times New Roman"/>
          <w:b/>
          <w:bCs/>
          <w:noProof/>
          <w:color w:val="1C59A0"/>
          <w:sz w:val="24"/>
          <w:szCs w:val="24"/>
          <w:lang w:eastAsia="cs-CZ"/>
        </w:rPr>
      </w:pPr>
    </w:p>
    <w:p w:rsidR="00D407F3" w:rsidRDefault="00D407F3" w:rsidP="00EA023C">
      <w:pPr>
        <w:spacing w:after="0" w:line="240" w:lineRule="auto"/>
        <w:ind w:right="181"/>
        <w:rPr>
          <w:rFonts w:ascii="Georgia" w:eastAsia="Times New Roman" w:hAnsi="Georgia" w:cs="Times New Roman"/>
          <w:b/>
          <w:bCs/>
          <w:noProof/>
          <w:color w:val="1C59A0"/>
          <w:sz w:val="24"/>
          <w:szCs w:val="24"/>
          <w:lang w:eastAsia="cs-CZ"/>
        </w:rPr>
      </w:pPr>
    </w:p>
    <w:p w:rsidR="008B5877" w:rsidRDefault="008B5877" w:rsidP="00D407F3">
      <w:pPr>
        <w:spacing w:after="0" w:line="240" w:lineRule="auto"/>
        <w:ind w:right="180"/>
        <w:rPr>
          <w:rFonts w:ascii="RePublic Std" w:hAnsi="RePublic Std"/>
          <w:sz w:val="20"/>
          <w:szCs w:val="20"/>
        </w:rPr>
      </w:pPr>
      <w:r w:rsidRPr="00975A0E">
        <w:rPr>
          <w:rFonts w:ascii="Georgia" w:eastAsia="Times New Roman" w:hAnsi="Georgia" w:cs="Times New Roman"/>
          <w:b/>
          <w:bCs/>
          <w:noProof/>
          <w:color w:val="1C59A0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 w:cs="Times New Roman"/>
          <w:b/>
          <w:bCs/>
          <w:noProof/>
          <w:color w:val="1C59A0"/>
          <w:sz w:val="24"/>
          <w:szCs w:val="24"/>
          <w:lang w:eastAsia="cs-CZ"/>
        </w:rPr>
        <w:t xml:space="preserve"> </w:t>
      </w:r>
    </w:p>
    <w:p w:rsidR="008B5877" w:rsidRDefault="008B5877">
      <w:bookmarkStart w:id="0" w:name="_GoBack"/>
      <w:bookmarkEnd w:id="0"/>
    </w:p>
    <w:sectPr w:rsidR="008B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212"/>
    <w:multiLevelType w:val="hybridMultilevel"/>
    <w:tmpl w:val="C43CA6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552E"/>
    <w:multiLevelType w:val="multilevel"/>
    <w:tmpl w:val="0D944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C7D3A"/>
    <w:multiLevelType w:val="multilevel"/>
    <w:tmpl w:val="E990C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B6C08"/>
    <w:multiLevelType w:val="multilevel"/>
    <w:tmpl w:val="5CF6A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77"/>
    <w:rsid w:val="00023C9A"/>
    <w:rsid w:val="000D5812"/>
    <w:rsid w:val="002624F6"/>
    <w:rsid w:val="002826A5"/>
    <w:rsid w:val="002C1C06"/>
    <w:rsid w:val="004827C5"/>
    <w:rsid w:val="00512EA4"/>
    <w:rsid w:val="0060198D"/>
    <w:rsid w:val="00623B55"/>
    <w:rsid w:val="00641C91"/>
    <w:rsid w:val="00675B50"/>
    <w:rsid w:val="008B5877"/>
    <w:rsid w:val="00975A0E"/>
    <w:rsid w:val="009B66DB"/>
    <w:rsid w:val="009F5D61"/>
    <w:rsid w:val="00A607A9"/>
    <w:rsid w:val="00BA1A03"/>
    <w:rsid w:val="00C171FD"/>
    <w:rsid w:val="00CB1C7A"/>
    <w:rsid w:val="00D407F3"/>
    <w:rsid w:val="00DF667E"/>
    <w:rsid w:val="00E120C0"/>
    <w:rsid w:val="00E32228"/>
    <w:rsid w:val="00E63BE5"/>
    <w:rsid w:val="00EA023C"/>
    <w:rsid w:val="00F07D3C"/>
    <w:rsid w:val="00F7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7FC497-2372-4894-8399-4A322D58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1C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B1C7A"/>
    <w:pPr>
      <w:spacing w:line="256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1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Jaroslava</dc:creator>
  <cp:keywords/>
  <dc:description/>
  <cp:lastModifiedBy>Kučerová Jaroslava</cp:lastModifiedBy>
  <cp:revision>5</cp:revision>
  <dcterms:created xsi:type="dcterms:W3CDTF">2023-02-07T09:25:00Z</dcterms:created>
  <dcterms:modified xsi:type="dcterms:W3CDTF">2023-02-21T09:26:00Z</dcterms:modified>
</cp:coreProperties>
</file>